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3DF2B" w14:textId="77777777" w:rsidR="009F6106" w:rsidRDefault="005D34F8">
      <w:pPr>
        <w:tabs>
          <w:tab w:val="center" w:pos="-231"/>
        </w:tabs>
        <w:spacing w:line="276" w:lineRule="auto"/>
        <w:jc w:val="center"/>
        <w:rPr>
          <w:rFonts w:eastAsia="Calibri"/>
          <w:b/>
          <w:sz w:val="32"/>
          <w:szCs w:val="32"/>
        </w:rPr>
      </w:pPr>
      <w:r>
        <w:rPr>
          <w:rFonts w:eastAsia="Calibri"/>
          <w:b/>
          <w:sz w:val="32"/>
          <w:szCs w:val="32"/>
          <w:lang w:val="vi-VN"/>
        </w:rPr>
        <w:t>HƯ</w:t>
      </w:r>
      <w:r>
        <w:rPr>
          <w:rFonts w:eastAsia="Calibri"/>
          <w:b/>
          <w:sz w:val="32"/>
          <w:szCs w:val="32"/>
          <w:lang w:val="vi-VN"/>
        </w:rPr>
        <w:t>Ớ</w:t>
      </w:r>
      <w:r>
        <w:rPr>
          <w:rFonts w:eastAsia="Calibri"/>
          <w:b/>
          <w:sz w:val="32"/>
          <w:szCs w:val="32"/>
          <w:lang w:val="vi-VN"/>
        </w:rPr>
        <w:t>NG D</w:t>
      </w:r>
      <w:r>
        <w:rPr>
          <w:rFonts w:eastAsia="Calibri"/>
          <w:b/>
          <w:sz w:val="32"/>
          <w:szCs w:val="32"/>
          <w:lang w:val="vi-VN"/>
        </w:rPr>
        <w:t>Ẫ</w:t>
      </w:r>
      <w:r>
        <w:rPr>
          <w:rFonts w:eastAsia="Calibri"/>
          <w:b/>
          <w:sz w:val="32"/>
          <w:szCs w:val="32"/>
          <w:lang w:val="vi-VN"/>
        </w:rPr>
        <w:t xml:space="preserve">N ÔN </w:t>
      </w:r>
      <w:r>
        <w:rPr>
          <w:rFonts w:eastAsia="Calibri"/>
          <w:b/>
          <w:sz w:val="32"/>
          <w:szCs w:val="32"/>
        </w:rPr>
        <w:t>T</w:t>
      </w:r>
      <w:r>
        <w:rPr>
          <w:rFonts w:eastAsia="Calibri"/>
          <w:b/>
          <w:sz w:val="32"/>
          <w:szCs w:val="32"/>
        </w:rPr>
        <w:t>Ậ</w:t>
      </w:r>
      <w:r>
        <w:rPr>
          <w:rFonts w:eastAsia="Calibri"/>
          <w:b/>
          <w:sz w:val="32"/>
          <w:szCs w:val="32"/>
        </w:rPr>
        <w:t>P KI</w:t>
      </w:r>
      <w:r>
        <w:rPr>
          <w:rFonts w:eastAsia="Calibri"/>
          <w:b/>
          <w:sz w:val="32"/>
          <w:szCs w:val="32"/>
        </w:rPr>
        <w:t>Ể</w:t>
      </w:r>
      <w:r>
        <w:rPr>
          <w:rFonts w:eastAsia="Calibri"/>
          <w:b/>
          <w:sz w:val="32"/>
          <w:szCs w:val="32"/>
        </w:rPr>
        <w:t>M TRA L</w:t>
      </w:r>
      <w:r>
        <w:rPr>
          <w:rFonts w:eastAsia="Calibri"/>
          <w:b/>
          <w:sz w:val="32"/>
          <w:szCs w:val="32"/>
        </w:rPr>
        <w:t>Ạ</w:t>
      </w:r>
      <w:r>
        <w:rPr>
          <w:rFonts w:eastAsia="Calibri"/>
          <w:b/>
          <w:sz w:val="32"/>
          <w:szCs w:val="32"/>
        </w:rPr>
        <w:t>I</w:t>
      </w:r>
    </w:p>
    <w:p w14:paraId="76A545FD" w14:textId="77777777" w:rsidR="009F6106" w:rsidRDefault="005D34F8">
      <w:pPr>
        <w:tabs>
          <w:tab w:val="center" w:pos="-231"/>
        </w:tabs>
        <w:spacing w:line="276" w:lineRule="auto"/>
        <w:jc w:val="center"/>
        <w:rPr>
          <w:rFonts w:eastAsia="Calibri"/>
          <w:b/>
          <w:sz w:val="32"/>
          <w:szCs w:val="32"/>
          <w:lang w:val="vi-VN"/>
        </w:rPr>
      </w:pPr>
      <w:r>
        <w:rPr>
          <w:rFonts w:eastAsia="Calibri"/>
          <w:b/>
          <w:sz w:val="32"/>
          <w:szCs w:val="32"/>
        </w:rPr>
        <w:t>MÔN</w:t>
      </w:r>
      <w:r>
        <w:rPr>
          <w:rFonts w:eastAsia="Calibri"/>
          <w:b/>
          <w:sz w:val="32"/>
          <w:szCs w:val="32"/>
          <w:lang w:val="vi-VN"/>
        </w:rPr>
        <w:t xml:space="preserve"> L</w:t>
      </w:r>
      <w:r>
        <w:rPr>
          <w:rFonts w:eastAsia="Calibri"/>
          <w:b/>
          <w:sz w:val="32"/>
          <w:szCs w:val="32"/>
          <w:lang w:val="vi-VN"/>
        </w:rPr>
        <w:t>Ị</w:t>
      </w:r>
      <w:r>
        <w:rPr>
          <w:rFonts w:eastAsia="Calibri"/>
          <w:b/>
          <w:sz w:val="32"/>
          <w:szCs w:val="32"/>
          <w:lang w:val="vi-VN"/>
        </w:rPr>
        <w:t>CH S</w:t>
      </w:r>
      <w:r>
        <w:rPr>
          <w:rFonts w:eastAsia="Calibri"/>
          <w:b/>
          <w:sz w:val="32"/>
          <w:szCs w:val="32"/>
          <w:lang w:val="vi-VN"/>
        </w:rPr>
        <w:t>Ử</w:t>
      </w:r>
      <w:r>
        <w:rPr>
          <w:rFonts w:eastAsia="Calibri"/>
          <w:b/>
          <w:sz w:val="32"/>
          <w:szCs w:val="32"/>
          <w:lang w:val="vi-VN"/>
        </w:rPr>
        <w:t xml:space="preserve"> </w:t>
      </w:r>
      <w:r>
        <w:rPr>
          <w:rFonts w:eastAsia="Calibri"/>
          <w:b/>
          <w:sz w:val="32"/>
          <w:szCs w:val="32"/>
        </w:rPr>
        <w:t>L</w:t>
      </w:r>
      <w:r>
        <w:rPr>
          <w:rFonts w:eastAsia="Calibri"/>
          <w:b/>
          <w:sz w:val="32"/>
          <w:szCs w:val="32"/>
        </w:rPr>
        <w:t>Ớ</w:t>
      </w:r>
      <w:r>
        <w:rPr>
          <w:rFonts w:eastAsia="Calibri"/>
          <w:b/>
          <w:sz w:val="32"/>
          <w:szCs w:val="32"/>
        </w:rPr>
        <w:t xml:space="preserve">P </w:t>
      </w:r>
      <w:r>
        <w:rPr>
          <w:rFonts w:eastAsia="Calibri"/>
          <w:b/>
          <w:sz w:val="32"/>
          <w:szCs w:val="32"/>
          <w:lang w:val="vi-VN"/>
        </w:rPr>
        <w:t>7</w:t>
      </w:r>
    </w:p>
    <w:p w14:paraId="3D7B0527" w14:textId="77777777" w:rsidR="009F6106" w:rsidRDefault="009F6106">
      <w:pPr>
        <w:tabs>
          <w:tab w:val="center" w:pos="-231"/>
        </w:tabs>
        <w:spacing w:line="276" w:lineRule="auto"/>
        <w:jc w:val="center"/>
        <w:rPr>
          <w:b/>
          <w:color w:val="000000" w:themeColor="text1"/>
          <w:sz w:val="28"/>
          <w:szCs w:val="28"/>
          <w:lang w:val="vi-VN"/>
        </w:rPr>
      </w:pPr>
    </w:p>
    <w:p w14:paraId="338187F4" w14:textId="77777777" w:rsidR="009F6106" w:rsidRDefault="005D34F8">
      <w:pPr>
        <w:spacing w:line="276" w:lineRule="auto"/>
        <w:jc w:val="both"/>
        <w:rPr>
          <w:b/>
          <w:spacing w:val="-8"/>
          <w:sz w:val="28"/>
          <w:szCs w:val="28"/>
          <w:lang w:val="vi-VN"/>
        </w:rPr>
      </w:pPr>
      <w:r>
        <w:rPr>
          <w:b/>
          <w:spacing w:val="-8"/>
          <w:sz w:val="28"/>
          <w:szCs w:val="28"/>
        </w:rPr>
        <w:t xml:space="preserve">Câu </w:t>
      </w:r>
      <w:r>
        <w:rPr>
          <w:b/>
          <w:spacing w:val="-8"/>
          <w:sz w:val="28"/>
          <w:szCs w:val="28"/>
          <w:lang w:val="vi-VN"/>
        </w:rPr>
        <w:t>1</w:t>
      </w:r>
      <w:r>
        <w:rPr>
          <w:b/>
          <w:spacing w:val="-8"/>
          <w:sz w:val="28"/>
          <w:szCs w:val="28"/>
        </w:rPr>
        <w:t>: K</w:t>
      </w:r>
      <w:r>
        <w:rPr>
          <w:b/>
          <w:spacing w:val="-8"/>
          <w:sz w:val="28"/>
          <w:szCs w:val="28"/>
          <w:lang w:val="vi-VN"/>
        </w:rPr>
        <w:t>hái quát những nét chính về quá trình người Việt “nhất phá sơn lâm, nhì đâm hà bá” ở vùng đất Sài Gòn từ buổi bình minh lịch sử đến thế kỷ XV?</w:t>
      </w:r>
    </w:p>
    <w:p w14:paraId="0B496CDE" w14:textId="77777777" w:rsidR="009F6106" w:rsidRDefault="005D34F8">
      <w:pPr>
        <w:spacing w:line="276" w:lineRule="auto"/>
        <w:jc w:val="both"/>
        <w:rPr>
          <w:b/>
          <w:sz w:val="28"/>
          <w:szCs w:val="28"/>
        </w:rPr>
      </w:pPr>
      <w:r>
        <w:rPr>
          <w:sz w:val="28"/>
          <w:szCs w:val="28"/>
        </w:rPr>
        <w:t xml:space="preserve">- Để có thể sinh sống, sản xuất, người </w:t>
      </w:r>
      <w:r>
        <w:rPr>
          <w:sz w:val="28"/>
          <w:szCs w:val="28"/>
        </w:rPr>
        <w:t>Việt phải phá rừng, vỡ đất để trồng trọt.</w:t>
      </w:r>
    </w:p>
    <w:p w14:paraId="1AE2303B" w14:textId="77777777" w:rsidR="009F6106" w:rsidRDefault="005D34F8">
      <w:pPr>
        <w:spacing w:line="276" w:lineRule="auto"/>
        <w:jc w:val="both"/>
        <w:rPr>
          <w:spacing w:val="-6"/>
          <w:sz w:val="28"/>
          <w:szCs w:val="28"/>
          <w:lang w:val="vi-VN"/>
        </w:rPr>
      </w:pPr>
      <w:r>
        <w:rPr>
          <w:spacing w:val="-6"/>
          <w:sz w:val="28"/>
          <w:szCs w:val="28"/>
        </w:rPr>
        <w:t>- Họ trồng lúa chủ yếu ở hai loại ruộng: sơn điền (ruộng vùng cao, khô ráo) và thảo điền (ruộng vùng trũng, lầy lội), ngoài ra họ còn trồng thêm rau, đậu, bầu, bí…</w:t>
      </w:r>
    </w:p>
    <w:p w14:paraId="72610805" w14:textId="77777777" w:rsidR="009F6106" w:rsidRDefault="009F6106">
      <w:pPr>
        <w:spacing w:line="276" w:lineRule="auto"/>
        <w:jc w:val="both"/>
        <w:rPr>
          <w:spacing w:val="-6"/>
          <w:sz w:val="28"/>
          <w:szCs w:val="28"/>
          <w:lang w:val="vi-VN"/>
        </w:rPr>
      </w:pPr>
    </w:p>
    <w:p w14:paraId="0F7D97B0" w14:textId="77777777" w:rsidR="009F6106" w:rsidRDefault="005D34F8">
      <w:pPr>
        <w:spacing w:line="276" w:lineRule="auto"/>
        <w:contextualSpacing/>
        <w:jc w:val="both"/>
        <w:rPr>
          <w:b/>
          <w:sz w:val="28"/>
          <w:szCs w:val="28"/>
        </w:rPr>
      </w:pPr>
      <w:r>
        <w:rPr>
          <w:b/>
          <w:sz w:val="28"/>
          <w:szCs w:val="28"/>
        </w:rPr>
        <w:t xml:space="preserve">Câu </w:t>
      </w:r>
      <w:r>
        <w:rPr>
          <w:b/>
          <w:sz w:val="28"/>
          <w:szCs w:val="28"/>
          <w:lang w:val="vi-VN"/>
        </w:rPr>
        <w:t>2</w:t>
      </w:r>
      <w:r>
        <w:rPr>
          <w:b/>
          <w:sz w:val="28"/>
          <w:szCs w:val="28"/>
        </w:rPr>
        <w:t>:</w:t>
      </w:r>
      <w:r>
        <w:rPr>
          <w:sz w:val="28"/>
          <w:szCs w:val="28"/>
        </w:rPr>
        <w:t xml:space="preserve"> </w:t>
      </w:r>
      <w:r>
        <w:rPr>
          <w:b/>
          <w:sz w:val="28"/>
          <w:szCs w:val="28"/>
          <w:lang w:val="vi-VN"/>
        </w:rPr>
        <w:t>Nêu nh</w:t>
      </w:r>
      <w:r>
        <w:rPr>
          <w:b/>
          <w:sz w:val="28"/>
          <w:szCs w:val="28"/>
          <w:lang w:val="vi-VN"/>
        </w:rPr>
        <w:t xml:space="preserve">ận xét của em </w:t>
      </w:r>
      <w:r>
        <w:rPr>
          <w:b/>
          <w:sz w:val="28"/>
          <w:szCs w:val="28"/>
        </w:rPr>
        <w:t xml:space="preserve">về chủ trương đối với lãnh thổ của </w:t>
      </w:r>
      <w:r>
        <w:rPr>
          <w:b/>
          <w:sz w:val="28"/>
          <w:szCs w:val="28"/>
          <w:lang w:val="vi-VN"/>
        </w:rPr>
        <w:t>vua Lê Thánh Tông cũng như nhà nước thời Lê Sơ thời bấy giờ</w:t>
      </w:r>
      <w:r>
        <w:rPr>
          <w:b/>
          <w:sz w:val="28"/>
          <w:szCs w:val="28"/>
        </w:rPr>
        <w:t xml:space="preserve">? </w:t>
      </w:r>
    </w:p>
    <w:p w14:paraId="6030F5C1" w14:textId="77777777" w:rsidR="009F6106" w:rsidRDefault="005D34F8">
      <w:pPr>
        <w:spacing w:line="276" w:lineRule="auto"/>
        <w:contextualSpacing/>
        <w:jc w:val="both"/>
        <w:rPr>
          <w:sz w:val="28"/>
          <w:szCs w:val="28"/>
          <w:lang w:val="vi-VN"/>
        </w:rPr>
      </w:pPr>
      <w:r>
        <w:rPr>
          <w:sz w:val="28"/>
          <w:szCs w:val="28"/>
          <w:lang w:val="vi-VN"/>
        </w:rPr>
        <w:t xml:space="preserve">- </w:t>
      </w:r>
      <w:r>
        <w:rPr>
          <w:sz w:val="28"/>
          <w:szCs w:val="28"/>
        </w:rPr>
        <w:t>Đ</w:t>
      </w:r>
      <w:r>
        <w:rPr>
          <w:sz w:val="28"/>
          <w:szCs w:val="28"/>
          <w:lang w:val="vi-VN"/>
        </w:rPr>
        <w:t xml:space="preserve">ối với </w:t>
      </w:r>
      <w:r>
        <w:rPr>
          <w:sz w:val="28"/>
          <w:szCs w:val="28"/>
        </w:rPr>
        <w:t>biên giới</w:t>
      </w:r>
      <w:r>
        <w:rPr>
          <w:sz w:val="28"/>
          <w:szCs w:val="28"/>
          <w:lang w:val="vi-VN"/>
        </w:rPr>
        <w:t>,</w:t>
      </w:r>
      <w:r>
        <w:rPr>
          <w:sz w:val="28"/>
          <w:szCs w:val="28"/>
        </w:rPr>
        <w:t xml:space="preserve"> lãnh thổ của Tổ quốc</w:t>
      </w:r>
      <w:r>
        <w:rPr>
          <w:sz w:val="28"/>
          <w:szCs w:val="28"/>
          <w:lang w:val="vi-VN"/>
        </w:rPr>
        <w:t xml:space="preserve"> </w:t>
      </w:r>
      <w:r>
        <w:rPr>
          <w:sz w:val="28"/>
          <w:szCs w:val="28"/>
        </w:rPr>
        <w:t>nhà Lê kiên quyết bảo vệ chủ quyền</w:t>
      </w:r>
      <w:r>
        <w:rPr>
          <w:sz w:val="28"/>
          <w:szCs w:val="28"/>
          <w:lang w:val="vi-VN"/>
        </w:rPr>
        <w:t>.</w:t>
      </w:r>
      <w:r>
        <w:rPr>
          <w:sz w:val="28"/>
          <w:szCs w:val="28"/>
        </w:rPr>
        <w:t xml:space="preserve"> </w:t>
      </w:r>
    </w:p>
    <w:p w14:paraId="5150DD81" w14:textId="77777777" w:rsidR="009F6106" w:rsidRDefault="005D34F8">
      <w:pPr>
        <w:spacing w:line="276" w:lineRule="auto"/>
        <w:contextualSpacing/>
        <w:jc w:val="both"/>
        <w:rPr>
          <w:sz w:val="28"/>
          <w:szCs w:val="28"/>
          <w:lang w:val="vi-VN"/>
        </w:rPr>
      </w:pPr>
      <w:r>
        <w:rPr>
          <w:sz w:val="28"/>
          <w:szCs w:val="28"/>
          <w:lang w:val="vi-VN"/>
        </w:rPr>
        <w:t>- D</w:t>
      </w:r>
      <w:r>
        <w:rPr>
          <w:sz w:val="28"/>
          <w:szCs w:val="28"/>
        </w:rPr>
        <w:t xml:space="preserve">ù một tấc đất cũng không </w:t>
      </w:r>
      <w:r>
        <w:rPr>
          <w:sz w:val="28"/>
          <w:szCs w:val="28"/>
          <w:lang w:val="vi-VN"/>
        </w:rPr>
        <w:t>để</w:t>
      </w:r>
      <w:r>
        <w:rPr>
          <w:sz w:val="28"/>
          <w:szCs w:val="28"/>
        </w:rPr>
        <w:t xml:space="preserve"> kẻ thù xâm phạm. </w:t>
      </w:r>
    </w:p>
    <w:p w14:paraId="264E8963" w14:textId="77777777" w:rsidR="009F6106" w:rsidRDefault="005D34F8">
      <w:pPr>
        <w:spacing w:line="276" w:lineRule="auto"/>
        <w:contextualSpacing/>
        <w:jc w:val="both"/>
        <w:rPr>
          <w:sz w:val="28"/>
          <w:szCs w:val="28"/>
          <w:lang w:val="vi-VN"/>
        </w:rPr>
      </w:pPr>
      <w:r>
        <w:rPr>
          <w:sz w:val="28"/>
          <w:szCs w:val="28"/>
          <w:lang w:val="vi-VN"/>
        </w:rPr>
        <w:t xml:space="preserve">- Đối với kẻ bán nước, vua Lê Thánh Tông </w:t>
      </w:r>
      <w:r>
        <w:rPr>
          <w:sz w:val="28"/>
          <w:szCs w:val="28"/>
        </w:rPr>
        <w:t>kiên quyết</w:t>
      </w:r>
      <w:r>
        <w:rPr>
          <w:sz w:val="28"/>
          <w:szCs w:val="28"/>
          <w:lang w:val="vi-VN"/>
        </w:rPr>
        <w:t xml:space="preserve"> </w:t>
      </w:r>
      <w:r>
        <w:rPr>
          <w:sz w:val="28"/>
          <w:szCs w:val="28"/>
        </w:rPr>
        <w:t>trừng trị thích đáng</w:t>
      </w:r>
      <w:r>
        <w:rPr>
          <w:sz w:val="28"/>
          <w:szCs w:val="28"/>
          <w:lang w:val="vi-VN"/>
        </w:rPr>
        <w:t>.</w:t>
      </w:r>
    </w:p>
    <w:p w14:paraId="2DF9678B" w14:textId="77777777" w:rsidR="009F6106" w:rsidRDefault="005D34F8">
      <w:pPr>
        <w:spacing w:line="276" w:lineRule="auto"/>
        <w:contextualSpacing/>
        <w:jc w:val="both"/>
        <w:rPr>
          <w:sz w:val="28"/>
          <w:szCs w:val="28"/>
          <w:lang w:val="vi-VN"/>
        </w:rPr>
      </w:pPr>
      <w:r>
        <w:rPr>
          <w:sz w:val="28"/>
          <w:szCs w:val="28"/>
          <w:lang w:val="vi-VN"/>
        </w:rPr>
        <w:t>- Thái độ, chủ trương của vua Lê Thánh Tông như lời răn đe và b</w:t>
      </w:r>
      <w:r>
        <w:rPr>
          <w:sz w:val="28"/>
          <w:szCs w:val="28"/>
        </w:rPr>
        <w:t>ài học cho thế hệ sau trong việc giữ gìn biên cương lãnh thổ của đất nước.</w:t>
      </w:r>
    </w:p>
    <w:p w14:paraId="54060B66" w14:textId="77777777" w:rsidR="009F6106" w:rsidRDefault="009F6106">
      <w:pPr>
        <w:spacing w:line="276" w:lineRule="auto"/>
        <w:contextualSpacing/>
        <w:jc w:val="both"/>
        <w:rPr>
          <w:b/>
          <w:i/>
          <w:sz w:val="28"/>
          <w:szCs w:val="28"/>
          <w:lang w:val="vi-VN"/>
        </w:rPr>
      </w:pPr>
    </w:p>
    <w:p w14:paraId="06F021F9" w14:textId="77777777" w:rsidR="009F6106" w:rsidRDefault="005D34F8">
      <w:pPr>
        <w:spacing w:line="276" w:lineRule="auto"/>
        <w:jc w:val="both"/>
        <w:rPr>
          <w:b/>
          <w:sz w:val="28"/>
          <w:szCs w:val="28"/>
        </w:rPr>
      </w:pPr>
      <w:r>
        <w:rPr>
          <w:b/>
          <w:sz w:val="28"/>
          <w:szCs w:val="28"/>
        </w:rPr>
        <w:t xml:space="preserve">Câu </w:t>
      </w:r>
      <w:r>
        <w:rPr>
          <w:b/>
          <w:sz w:val="28"/>
          <w:szCs w:val="28"/>
          <w:lang w:val="vi-VN"/>
        </w:rPr>
        <w:t xml:space="preserve">3: </w:t>
      </w:r>
      <w:r>
        <w:rPr>
          <w:b/>
          <w:sz w:val="28"/>
          <w:szCs w:val="28"/>
        </w:rPr>
        <w:t>Trình bày khái quát về khoa học, ngh</w:t>
      </w:r>
      <w:r>
        <w:rPr>
          <w:b/>
          <w:sz w:val="28"/>
          <w:szCs w:val="28"/>
        </w:rPr>
        <w:t>ệ thuật thời Lê Sơ?</w:t>
      </w:r>
    </w:p>
    <w:p w14:paraId="4553FFBC" w14:textId="77777777" w:rsidR="009F6106" w:rsidRDefault="005D34F8">
      <w:pPr>
        <w:spacing w:line="276" w:lineRule="auto"/>
        <w:jc w:val="both"/>
        <w:rPr>
          <w:b/>
          <w:i/>
          <w:sz w:val="28"/>
          <w:szCs w:val="28"/>
        </w:rPr>
      </w:pPr>
      <w:r>
        <w:rPr>
          <w:b/>
          <w:i/>
          <w:sz w:val="28"/>
          <w:szCs w:val="28"/>
        </w:rPr>
        <w:t>Khoa học.</w:t>
      </w:r>
    </w:p>
    <w:p w14:paraId="4286A491" w14:textId="77777777" w:rsidR="009F6106" w:rsidRDefault="005D34F8">
      <w:pPr>
        <w:spacing w:line="276" w:lineRule="auto"/>
        <w:jc w:val="both"/>
        <w:rPr>
          <w:sz w:val="28"/>
          <w:szCs w:val="28"/>
        </w:rPr>
      </w:pPr>
      <w:r>
        <w:rPr>
          <w:sz w:val="28"/>
          <w:szCs w:val="28"/>
        </w:rPr>
        <w:t>- Sử học: có tác phẩm Đại việt sử ký, Đại việt sử ký toàn thư…</w:t>
      </w:r>
    </w:p>
    <w:p w14:paraId="42641D47" w14:textId="77777777" w:rsidR="009F6106" w:rsidRDefault="005D34F8">
      <w:pPr>
        <w:spacing w:line="276" w:lineRule="auto"/>
        <w:jc w:val="both"/>
        <w:rPr>
          <w:sz w:val="28"/>
          <w:szCs w:val="28"/>
        </w:rPr>
      </w:pPr>
      <w:r>
        <w:rPr>
          <w:sz w:val="28"/>
          <w:szCs w:val="28"/>
        </w:rPr>
        <w:t>- Địa lý : có tác phẩm Hồng Đức bản đồ, dư địa chí..</w:t>
      </w:r>
    </w:p>
    <w:p w14:paraId="15C3F507" w14:textId="77777777" w:rsidR="009F6106" w:rsidRDefault="005D34F8">
      <w:pPr>
        <w:spacing w:line="276" w:lineRule="auto"/>
        <w:jc w:val="both"/>
        <w:rPr>
          <w:sz w:val="28"/>
          <w:szCs w:val="28"/>
        </w:rPr>
      </w:pPr>
      <w:r>
        <w:rPr>
          <w:sz w:val="28"/>
          <w:szCs w:val="28"/>
        </w:rPr>
        <w:t>- Y học: có tác phẩm bản thảo thực vật toát yếu.</w:t>
      </w:r>
    </w:p>
    <w:p w14:paraId="199BC4EB" w14:textId="77777777" w:rsidR="009F6106" w:rsidRDefault="005D34F8">
      <w:pPr>
        <w:spacing w:line="276" w:lineRule="auto"/>
        <w:jc w:val="both"/>
        <w:rPr>
          <w:sz w:val="28"/>
          <w:szCs w:val="28"/>
        </w:rPr>
      </w:pPr>
      <w:r>
        <w:rPr>
          <w:sz w:val="28"/>
          <w:szCs w:val="28"/>
        </w:rPr>
        <w:t>- Toán học: có tác phẩm Đại thành toán pháp và lập thành toán</w:t>
      </w:r>
      <w:r>
        <w:rPr>
          <w:sz w:val="28"/>
          <w:szCs w:val="28"/>
        </w:rPr>
        <w:t xml:space="preserve"> pháp…</w:t>
      </w:r>
    </w:p>
    <w:p w14:paraId="07DE27C4" w14:textId="77777777" w:rsidR="009F6106" w:rsidRDefault="005D34F8">
      <w:pPr>
        <w:spacing w:line="276" w:lineRule="auto"/>
        <w:jc w:val="both"/>
        <w:rPr>
          <w:b/>
          <w:i/>
          <w:sz w:val="28"/>
          <w:szCs w:val="28"/>
        </w:rPr>
      </w:pPr>
      <w:r>
        <w:rPr>
          <w:b/>
          <w:i/>
          <w:sz w:val="28"/>
          <w:szCs w:val="28"/>
        </w:rPr>
        <w:t>Nghệ thuật.</w:t>
      </w:r>
    </w:p>
    <w:p w14:paraId="70A84D1D" w14:textId="77777777" w:rsidR="009F6106" w:rsidRDefault="005D34F8">
      <w:pPr>
        <w:spacing w:line="276" w:lineRule="auto"/>
        <w:jc w:val="both"/>
        <w:rPr>
          <w:sz w:val="28"/>
          <w:szCs w:val="28"/>
        </w:rPr>
      </w:pPr>
      <w:r>
        <w:rPr>
          <w:sz w:val="28"/>
          <w:szCs w:val="28"/>
        </w:rPr>
        <w:t>- Nghệ thuật ca múa nhạc, sân khấu chèo, tuồng…đều phát triển</w:t>
      </w:r>
    </w:p>
    <w:p w14:paraId="03A3333F" w14:textId="77777777" w:rsidR="009F6106" w:rsidRDefault="005D34F8">
      <w:pPr>
        <w:spacing w:line="276" w:lineRule="auto"/>
        <w:jc w:val="both"/>
        <w:rPr>
          <w:sz w:val="28"/>
          <w:szCs w:val="28"/>
          <w:lang w:val="vi-VN"/>
        </w:rPr>
      </w:pPr>
      <w:r>
        <w:rPr>
          <w:sz w:val="28"/>
          <w:szCs w:val="28"/>
        </w:rPr>
        <w:t>- Nghệ thuật điêu khắc với phong cách đồ sộ, kỹ thuật điêu luyện.</w:t>
      </w:r>
    </w:p>
    <w:p w14:paraId="26F1A5F8" w14:textId="77777777" w:rsidR="009F6106" w:rsidRDefault="009F6106">
      <w:pPr>
        <w:spacing w:line="276" w:lineRule="auto"/>
        <w:jc w:val="both"/>
        <w:rPr>
          <w:sz w:val="28"/>
          <w:szCs w:val="28"/>
          <w:lang w:val="vi-VN"/>
        </w:rPr>
      </w:pPr>
    </w:p>
    <w:p w14:paraId="1F78E9C5" w14:textId="77777777" w:rsidR="009F6106" w:rsidRDefault="005D34F8">
      <w:pPr>
        <w:tabs>
          <w:tab w:val="center" w:pos="-231"/>
        </w:tabs>
        <w:spacing w:line="276" w:lineRule="auto"/>
        <w:jc w:val="both"/>
        <w:rPr>
          <w:b/>
          <w:sz w:val="28"/>
          <w:szCs w:val="28"/>
        </w:rPr>
      </w:pPr>
      <w:r>
        <w:rPr>
          <w:b/>
          <w:color w:val="000000" w:themeColor="text1"/>
          <w:sz w:val="28"/>
          <w:szCs w:val="28"/>
        </w:rPr>
        <w:t xml:space="preserve">Câu </w:t>
      </w:r>
      <w:r>
        <w:rPr>
          <w:b/>
          <w:color w:val="000000" w:themeColor="text1"/>
          <w:sz w:val="28"/>
          <w:szCs w:val="28"/>
          <w:lang w:val="vi-VN"/>
        </w:rPr>
        <w:t>4</w:t>
      </w:r>
      <w:r>
        <w:rPr>
          <w:b/>
          <w:color w:val="000000" w:themeColor="text1"/>
          <w:sz w:val="28"/>
          <w:szCs w:val="28"/>
        </w:rPr>
        <w:t xml:space="preserve">: </w:t>
      </w:r>
      <w:r>
        <w:rPr>
          <w:b/>
          <w:sz w:val="28"/>
          <w:szCs w:val="28"/>
        </w:rPr>
        <w:t xml:space="preserve">Trình bày </w:t>
      </w:r>
      <w:r>
        <w:rPr>
          <w:b/>
          <w:sz w:val="28"/>
          <w:szCs w:val="28"/>
          <w:lang w:val="vi-VN"/>
        </w:rPr>
        <w:t xml:space="preserve">nguyên nhân, diễn biến, kết quả của </w:t>
      </w:r>
      <w:r>
        <w:rPr>
          <w:b/>
          <w:sz w:val="28"/>
          <w:szCs w:val="28"/>
        </w:rPr>
        <w:t>Chiến thắng Rạch Gầm Xoài Mút</w:t>
      </w:r>
      <w:r>
        <w:rPr>
          <w:b/>
          <w:sz w:val="28"/>
          <w:szCs w:val="28"/>
          <w:lang w:val="vi-VN"/>
        </w:rPr>
        <w:t xml:space="preserve"> </w:t>
      </w:r>
      <w:r>
        <w:rPr>
          <w:b/>
          <w:sz w:val="28"/>
          <w:szCs w:val="28"/>
        </w:rPr>
        <w:t>(1785)</w:t>
      </w:r>
      <w:r>
        <w:rPr>
          <w:b/>
          <w:sz w:val="28"/>
          <w:szCs w:val="28"/>
          <w:lang w:val="vi-VN"/>
        </w:rPr>
        <w:t>?</w:t>
      </w:r>
    </w:p>
    <w:p w14:paraId="7CACF9C3" w14:textId="77777777" w:rsidR="009F6106" w:rsidRDefault="005D34F8">
      <w:pPr>
        <w:tabs>
          <w:tab w:val="center" w:pos="-231"/>
        </w:tabs>
        <w:spacing w:line="276" w:lineRule="auto"/>
        <w:jc w:val="both"/>
        <w:rPr>
          <w:sz w:val="28"/>
          <w:szCs w:val="28"/>
        </w:rPr>
      </w:pPr>
      <w:r>
        <w:rPr>
          <w:sz w:val="28"/>
          <w:szCs w:val="28"/>
        </w:rPr>
        <w:t xml:space="preserve">a. Nguyên </w:t>
      </w:r>
      <w:r>
        <w:rPr>
          <w:sz w:val="28"/>
          <w:szCs w:val="28"/>
        </w:rPr>
        <w:t>nhân:</w:t>
      </w:r>
      <w:r>
        <w:rPr>
          <w:sz w:val="28"/>
          <w:szCs w:val="28"/>
          <w:lang w:val="vi-VN"/>
        </w:rPr>
        <w:t xml:space="preserve"> </w:t>
      </w:r>
      <w:r>
        <w:rPr>
          <w:sz w:val="28"/>
          <w:szCs w:val="28"/>
        </w:rPr>
        <w:t>Tháng</w:t>
      </w:r>
      <w:r>
        <w:rPr>
          <w:sz w:val="28"/>
          <w:szCs w:val="28"/>
          <w:lang w:val="vi-VN"/>
        </w:rPr>
        <w:t xml:space="preserve"> </w:t>
      </w:r>
      <w:r>
        <w:rPr>
          <w:sz w:val="28"/>
          <w:szCs w:val="28"/>
        </w:rPr>
        <w:t xml:space="preserve">7/1784, được Nguyễn Ánh cầu cứu, hơn 5 vạn quân Xiêm kéo vào Gia Định </w:t>
      </w:r>
    </w:p>
    <w:p w14:paraId="12F6ADD2" w14:textId="77777777" w:rsidR="009F6106" w:rsidRDefault="005D34F8">
      <w:pPr>
        <w:tabs>
          <w:tab w:val="center" w:pos="-231"/>
        </w:tabs>
        <w:spacing w:line="276" w:lineRule="auto"/>
        <w:jc w:val="both"/>
        <w:rPr>
          <w:sz w:val="28"/>
          <w:szCs w:val="28"/>
        </w:rPr>
      </w:pPr>
      <w:r>
        <w:rPr>
          <w:sz w:val="28"/>
          <w:szCs w:val="28"/>
        </w:rPr>
        <w:t>b. Diễn biến:</w:t>
      </w:r>
    </w:p>
    <w:p w14:paraId="1C770E0F" w14:textId="77777777" w:rsidR="009F6106" w:rsidRDefault="005D34F8">
      <w:pPr>
        <w:tabs>
          <w:tab w:val="center" w:pos="-231"/>
        </w:tabs>
        <w:spacing w:line="276" w:lineRule="auto"/>
        <w:jc w:val="both"/>
        <w:rPr>
          <w:sz w:val="28"/>
          <w:szCs w:val="28"/>
        </w:rPr>
      </w:pPr>
      <w:r>
        <w:rPr>
          <w:sz w:val="28"/>
          <w:szCs w:val="28"/>
        </w:rPr>
        <w:t xml:space="preserve">- Tháng 1/ 1785 Nguyễn Huệ kéo quân vào Gia Định </w:t>
      </w:r>
    </w:p>
    <w:p w14:paraId="1E6314D7" w14:textId="77777777" w:rsidR="009F6106" w:rsidRDefault="005D34F8">
      <w:pPr>
        <w:tabs>
          <w:tab w:val="center" w:pos="-231"/>
        </w:tabs>
        <w:spacing w:line="276" w:lineRule="auto"/>
        <w:jc w:val="both"/>
        <w:rPr>
          <w:sz w:val="28"/>
          <w:szCs w:val="28"/>
          <w:lang w:val="vi-VN"/>
        </w:rPr>
      </w:pPr>
      <w:r>
        <w:rPr>
          <w:sz w:val="28"/>
          <w:szCs w:val="28"/>
        </w:rPr>
        <w:t>- Chọn khúc sông Tiền đoạn từ Rạch Gầm – Xoài Mút làm nơi quyết chiến</w:t>
      </w:r>
    </w:p>
    <w:p w14:paraId="5A234935" w14:textId="77777777" w:rsidR="009F6106" w:rsidRDefault="005D34F8">
      <w:pPr>
        <w:tabs>
          <w:tab w:val="center" w:pos="-231"/>
        </w:tabs>
        <w:spacing w:line="276" w:lineRule="auto"/>
        <w:jc w:val="both"/>
        <w:rPr>
          <w:sz w:val="28"/>
          <w:szCs w:val="28"/>
          <w:lang w:val="vi-VN"/>
        </w:rPr>
      </w:pPr>
      <w:r>
        <w:rPr>
          <w:sz w:val="28"/>
          <w:szCs w:val="28"/>
        </w:rPr>
        <w:t>- Ngày 19/1/1785: Quân Xiêm lọt vào trậ</w:t>
      </w:r>
      <w:r>
        <w:rPr>
          <w:sz w:val="28"/>
          <w:szCs w:val="28"/>
        </w:rPr>
        <w:t xml:space="preserve">n địa bị giết gần hết. </w:t>
      </w:r>
    </w:p>
    <w:p w14:paraId="16BC4C93" w14:textId="77777777" w:rsidR="009F6106" w:rsidRDefault="005D34F8">
      <w:pPr>
        <w:tabs>
          <w:tab w:val="center" w:pos="-231"/>
        </w:tabs>
        <w:spacing w:line="276" w:lineRule="auto"/>
        <w:jc w:val="both"/>
        <w:rPr>
          <w:sz w:val="28"/>
          <w:szCs w:val="28"/>
          <w:lang w:val="vi-VN"/>
        </w:rPr>
      </w:pPr>
      <w:r>
        <w:rPr>
          <w:sz w:val="28"/>
          <w:szCs w:val="28"/>
          <w:lang w:val="vi-VN"/>
        </w:rPr>
        <w:t xml:space="preserve">- </w:t>
      </w:r>
      <w:r>
        <w:rPr>
          <w:sz w:val="28"/>
          <w:szCs w:val="28"/>
        </w:rPr>
        <w:t>Nguyễn Ánh thoát chết, sang Xiêm lưu vong</w:t>
      </w:r>
      <w:r>
        <w:rPr>
          <w:sz w:val="28"/>
          <w:szCs w:val="28"/>
          <w:lang w:val="vi-VN"/>
        </w:rPr>
        <w:t>.</w:t>
      </w:r>
    </w:p>
    <w:p w14:paraId="50D26078" w14:textId="77777777" w:rsidR="009F6106" w:rsidRDefault="005D34F8">
      <w:pPr>
        <w:tabs>
          <w:tab w:val="center" w:pos="-231"/>
        </w:tabs>
        <w:spacing w:line="276" w:lineRule="auto"/>
        <w:jc w:val="both"/>
        <w:rPr>
          <w:sz w:val="28"/>
          <w:szCs w:val="28"/>
          <w:lang w:val="vi-VN"/>
        </w:rPr>
      </w:pPr>
      <w:r>
        <w:rPr>
          <w:sz w:val="28"/>
          <w:szCs w:val="28"/>
        </w:rPr>
        <w:t>c. Ý nghĩa:</w:t>
      </w:r>
      <w:r>
        <w:rPr>
          <w:sz w:val="28"/>
          <w:szCs w:val="28"/>
          <w:lang w:val="vi-VN"/>
        </w:rPr>
        <w:t xml:space="preserve"> </w:t>
      </w:r>
    </w:p>
    <w:p w14:paraId="31CBB6DC" w14:textId="77777777" w:rsidR="009F6106" w:rsidRDefault="005D34F8">
      <w:pPr>
        <w:tabs>
          <w:tab w:val="center" w:pos="-231"/>
        </w:tabs>
        <w:spacing w:line="276" w:lineRule="auto"/>
        <w:jc w:val="both"/>
        <w:rPr>
          <w:sz w:val="28"/>
          <w:szCs w:val="28"/>
        </w:rPr>
      </w:pPr>
      <w:r>
        <w:rPr>
          <w:sz w:val="28"/>
          <w:szCs w:val="28"/>
        </w:rPr>
        <w:t>- Đập tan âm mưu xâm lược của quân Xiêm</w:t>
      </w:r>
    </w:p>
    <w:p w14:paraId="6F32D289" w14:textId="77777777" w:rsidR="009F6106" w:rsidRDefault="005D34F8">
      <w:pPr>
        <w:tabs>
          <w:tab w:val="center" w:pos="-231"/>
        </w:tabs>
        <w:spacing w:line="276" w:lineRule="auto"/>
        <w:jc w:val="both"/>
        <w:rPr>
          <w:sz w:val="28"/>
          <w:szCs w:val="28"/>
        </w:rPr>
      </w:pPr>
      <w:r>
        <w:rPr>
          <w:sz w:val="28"/>
          <w:szCs w:val="28"/>
        </w:rPr>
        <w:lastRenderedPageBreak/>
        <w:t>- Khẳng định sức mạnh của nghĩa quân</w:t>
      </w:r>
    </w:p>
    <w:p w14:paraId="0BC3CFF4" w14:textId="77777777" w:rsidR="009F6106" w:rsidRDefault="005D34F8">
      <w:pPr>
        <w:spacing w:line="276" w:lineRule="auto"/>
        <w:jc w:val="both"/>
        <w:rPr>
          <w:b/>
          <w:sz w:val="28"/>
          <w:szCs w:val="28"/>
          <w:lang w:val="vi-VN"/>
        </w:rPr>
      </w:pPr>
      <w:r>
        <w:rPr>
          <w:b/>
          <w:sz w:val="28"/>
          <w:szCs w:val="28"/>
        </w:rPr>
        <w:t xml:space="preserve">Câu </w:t>
      </w:r>
      <w:r>
        <w:rPr>
          <w:b/>
          <w:sz w:val="28"/>
          <w:szCs w:val="28"/>
          <w:lang w:val="vi-VN"/>
        </w:rPr>
        <w:t>5</w:t>
      </w:r>
      <w:r>
        <w:rPr>
          <w:b/>
          <w:sz w:val="28"/>
          <w:szCs w:val="28"/>
        </w:rPr>
        <w:t>: K</w:t>
      </w:r>
      <w:r>
        <w:rPr>
          <w:b/>
          <w:sz w:val="28"/>
          <w:szCs w:val="28"/>
          <w:lang w:val="vi-VN"/>
        </w:rPr>
        <w:t>hái quát về phong trào Tây Sơn bằng cách hoàn thiện bảng sau:</w:t>
      </w: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6"/>
        <w:gridCol w:w="7448"/>
      </w:tblGrid>
      <w:tr w:rsidR="009F6106" w14:paraId="70396823" w14:textId="77777777">
        <w:trPr>
          <w:trHeight w:val="425"/>
        </w:trPr>
        <w:tc>
          <w:tcPr>
            <w:tcW w:w="1866" w:type="dxa"/>
            <w:shd w:val="clear" w:color="auto" w:fill="auto"/>
            <w:vAlign w:val="center"/>
          </w:tcPr>
          <w:p w14:paraId="720D729E" w14:textId="77777777" w:rsidR="009F6106" w:rsidRDefault="005D34F8">
            <w:pPr>
              <w:spacing w:line="276" w:lineRule="auto"/>
              <w:jc w:val="both"/>
              <w:rPr>
                <w:b/>
                <w:sz w:val="28"/>
                <w:szCs w:val="28"/>
              </w:rPr>
            </w:pPr>
            <w:r>
              <w:rPr>
                <w:b/>
                <w:sz w:val="28"/>
                <w:szCs w:val="28"/>
                <w:lang w:val="vi-VN"/>
              </w:rPr>
              <w:t>Phong trào Tây Sơn</w:t>
            </w:r>
          </w:p>
        </w:tc>
        <w:tc>
          <w:tcPr>
            <w:tcW w:w="7448" w:type="dxa"/>
            <w:shd w:val="clear" w:color="auto" w:fill="auto"/>
            <w:vAlign w:val="center"/>
          </w:tcPr>
          <w:p w14:paraId="08F31355" w14:textId="77777777" w:rsidR="009F6106" w:rsidRDefault="005D34F8">
            <w:pPr>
              <w:spacing w:line="276" w:lineRule="auto"/>
              <w:jc w:val="both"/>
              <w:rPr>
                <w:b/>
                <w:sz w:val="28"/>
                <w:szCs w:val="28"/>
                <w:lang w:val="vi-VN"/>
              </w:rPr>
            </w:pPr>
            <w:r>
              <w:rPr>
                <w:b/>
                <w:sz w:val="28"/>
                <w:szCs w:val="28"/>
                <w:lang w:val="vi-VN"/>
              </w:rPr>
              <w:t>Nội dung</w:t>
            </w:r>
          </w:p>
        </w:tc>
      </w:tr>
      <w:tr w:rsidR="009F6106" w14:paraId="7A57F589" w14:textId="77777777">
        <w:trPr>
          <w:trHeight w:val="425"/>
        </w:trPr>
        <w:tc>
          <w:tcPr>
            <w:tcW w:w="1866" w:type="dxa"/>
            <w:shd w:val="clear" w:color="auto" w:fill="auto"/>
            <w:vAlign w:val="center"/>
          </w:tcPr>
          <w:p w14:paraId="655CF2C2" w14:textId="77777777" w:rsidR="009F6106" w:rsidRDefault="005D34F8">
            <w:pPr>
              <w:spacing w:line="276" w:lineRule="auto"/>
              <w:jc w:val="both"/>
              <w:rPr>
                <w:sz w:val="28"/>
                <w:szCs w:val="28"/>
              </w:rPr>
            </w:pPr>
            <w:r>
              <w:rPr>
                <w:sz w:val="28"/>
                <w:szCs w:val="28"/>
                <w:lang w:val="vi-VN"/>
              </w:rPr>
              <w:t>Lãnh đạo</w:t>
            </w:r>
          </w:p>
        </w:tc>
        <w:tc>
          <w:tcPr>
            <w:tcW w:w="7448" w:type="dxa"/>
            <w:shd w:val="clear" w:color="auto" w:fill="auto"/>
          </w:tcPr>
          <w:p w14:paraId="39D9F9FB" w14:textId="77777777" w:rsidR="009F6106" w:rsidRDefault="005D34F8">
            <w:pPr>
              <w:spacing w:line="276" w:lineRule="auto"/>
              <w:jc w:val="both"/>
              <w:rPr>
                <w:sz w:val="28"/>
                <w:szCs w:val="28"/>
              </w:rPr>
            </w:pPr>
            <w:r>
              <w:rPr>
                <w:sz w:val="28"/>
                <w:szCs w:val="28"/>
              </w:rPr>
              <w:t>- Nguyễn Nhạc, Nguyễn Huệ, Nguyễn Lữ</w:t>
            </w:r>
          </w:p>
        </w:tc>
      </w:tr>
      <w:tr w:rsidR="009F6106" w14:paraId="5E1A3156" w14:textId="77777777">
        <w:trPr>
          <w:trHeight w:val="443"/>
        </w:trPr>
        <w:tc>
          <w:tcPr>
            <w:tcW w:w="1866" w:type="dxa"/>
            <w:shd w:val="clear" w:color="auto" w:fill="auto"/>
            <w:vAlign w:val="center"/>
          </w:tcPr>
          <w:p w14:paraId="1B73836E" w14:textId="77777777" w:rsidR="009F6106" w:rsidRDefault="005D34F8">
            <w:pPr>
              <w:spacing w:line="276" w:lineRule="auto"/>
              <w:jc w:val="both"/>
              <w:rPr>
                <w:sz w:val="28"/>
                <w:szCs w:val="28"/>
              </w:rPr>
            </w:pPr>
            <w:r>
              <w:rPr>
                <w:sz w:val="28"/>
                <w:szCs w:val="28"/>
                <w:lang w:val="vi-VN"/>
              </w:rPr>
              <w:t>Căn cứ</w:t>
            </w:r>
          </w:p>
        </w:tc>
        <w:tc>
          <w:tcPr>
            <w:tcW w:w="7448" w:type="dxa"/>
            <w:shd w:val="clear" w:color="auto" w:fill="auto"/>
          </w:tcPr>
          <w:p w14:paraId="3985D3C6" w14:textId="77777777" w:rsidR="009F6106" w:rsidRDefault="005D34F8">
            <w:pPr>
              <w:spacing w:line="276" w:lineRule="auto"/>
              <w:jc w:val="both"/>
              <w:rPr>
                <w:sz w:val="28"/>
                <w:szCs w:val="28"/>
              </w:rPr>
            </w:pPr>
            <w:r>
              <w:rPr>
                <w:sz w:val="28"/>
                <w:szCs w:val="28"/>
              </w:rPr>
              <w:t>- Năm 1771 ở Tây Sơn thượng đạo  (An Khê – Gia Lai sau đó chuyển xuống Tây Sơn hạ đạo (Bình Định</w:t>
            </w:r>
          </w:p>
        </w:tc>
      </w:tr>
      <w:tr w:rsidR="009F6106" w14:paraId="0B381FD2" w14:textId="77777777">
        <w:trPr>
          <w:trHeight w:val="425"/>
        </w:trPr>
        <w:tc>
          <w:tcPr>
            <w:tcW w:w="1866" w:type="dxa"/>
            <w:shd w:val="clear" w:color="auto" w:fill="auto"/>
            <w:vAlign w:val="center"/>
          </w:tcPr>
          <w:p w14:paraId="2DE3AB5A" w14:textId="77777777" w:rsidR="009F6106" w:rsidRDefault="005D34F8">
            <w:pPr>
              <w:spacing w:line="276" w:lineRule="auto"/>
              <w:jc w:val="both"/>
              <w:rPr>
                <w:sz w:val="28"/>
                <w:szCs w:val="28"/>
              </w:rPr>
            </w:pPr>
            <w:r>
              <w:rPr>
                <w:sz w:val="28"/>
                <w:szCs w:val="28"/>
                <w:lang w:val="vi-VN"/>
              </w:rPr>
              <w:t>Khẩu hiệu</w:t>
            </w:r>
          </w:p>
        </w:tc>
        <w:tc>
          <w:tcPr>
            <w:tcW w:w="7448" w:type="dxa"/>
            <w:shd w:val="clear" w:color="auto" w:fill="auto"/>
          </w:tcPr>
          <w:p w14:paraId="12315FE2" w14:textId="77777777" w:rsidR="009F6106" w:rsidRDefault="005D34F8">
            <w:pPr>
              <w:spacing w:line="276" w:lineRule="auto"/>
              <w:jc w:val="both"/>
              <w:rPr>
                <w:sz w:val="28"/>
                <w:szCs w:val="28"/>
              </w:rPr>
            </w:pPr>
            <w:r>
              <w:rPr>
                <w:sz w:val="28"/>
                <w:szCs w:val="28"/>
              </w:rPr>
              <w:t>- “lấy của nhà giàu chia cho dân nghèo”</w:t>
            </w:r>
          </w:p>
        </w:tc>
      </w:tr>
      <w:tr w:rsidR="009F6106" w14:paraId="330C40E9" w14:textId="77777777">
        <w:trPr>
          <w:trHeight w:val="425"/>
        </w:trPr>
        <w:tc>
          <w:tcPr>
            <w:tcW w:w="1866" w:type="dxa"/>
            <w:shd w:val="clear" w:color="auto" w:fill="auto"/>
            <w:vAlign w:val="center"/>
          </w:tcPr>
          <w:p w14:paraId="0329700B" w14:textId="77777777" w:rsidR="009F6106" w:rsidRDefault="005D34F8">
            <w:pPr>
              <w:spacing w:line="276" w:lineRule="auto"/>
              <w:jc w:val="both"/>
              <w:rPr>
                <w:sz w:val="28"/>
                <w:szCs w:val="28"/>
              </w:rPr>
            </w:pPr>
            <w:r>
              <w:rPr>
                <w:sz w:val="28"/>
                <w:szCs w:val="28"/>
                <w:lang w:val="vi-VN"/>
              </w:rPr>
              <w:t>Lực lượng</w:t>
            </w:r>
          </w:p>
        </w:tc>
        <w:tc>
          <w:tcPr>
            <w:tcW w:w="7448" w:type="dxa"/>
            <w:shd w:val="clear" w:color="auto" w:fill="auto"/>
          </w:tcPr>
          <w:p w14:paraId="67BC04AD" w14:textId="77777777" w:rsidR="009F6106" w:rsidRDefault="005D34F8">
            <w:pPr>
              <w:spacing w:line="276" w:lineRule="auto"/>
              <w:jc w:val="both"/>
              <w:rPr>
                <w:spacing w:val="-6"/>
                <w:sz w:val="28"/>
                <w:szCs w:val="28"/>
              </w:rPr>
            </w:pPr>
            <w:r>
              <w:rPr>
                <w:spacing w:val="-6"/>
                <w:sz w:val="28"/>
                <w:szCs w:val="28"/>
              </w:rPr>
              <w:t xml:space="preserve">- Dân nghèo, đồng bào dân tộc, thợ thủ </w:t>
            </w:r>
            <w:r>
              <w:rPr>
                <w:spacing w:val="-6"/>
                <w:sz w:val="28"/>
                <w:szCs w:val="28"/>
              </w:rPr>
              <w:t>công và thương nhân</w:t>
            </w:r>
          </w:p>
        </w:tc>
      </w:tr>
    </w:tbl>
    <w:p w14:paraId="7822EFE0" w14:textId="77777777" w:rsidR="009F6106" w:rsidRDefault="009F6106">
      <w:pPr>
        <w:spacing w:line="276" w:lineRule="auto"/>
        <w:jc w:val="both"/>
        <w:rPr>
          <w:b/>
          <w:sz w:val="28"/>
          <w:szCs w:val="28"/>
          <w:lang w:val="vi-VN"/>
        </w:rPr>
      </w:pPr>
    </w:p>
    <w:p w14:paraId="6F595E48" w14:textId="77777777" w:rsidR="009F6106" w:rsidRDefault="005D34F8">
      <w:pPr>
        <w:jc w:val="both"/>
        <w:rPr>
          <w:b/>
          <w:sz w:val="28"/>
          <w:szCs w:val="28"/>
        </w:rPr>
      </w:pPr>
      <w:r>
        <w:rPr>
          <w:b/>
          <w:sz w:val="28"/>
          <w:szCs w:val="28"/>
        </w:rPr>
        <w:t xml:space="preserve">Câu </w:t>
      </w:r>
      <w:r>
        <w:rPr>
          <w:b/>
          <w:sz w:val="28"/>
          <w:szCs w:val="28"/>
          <w:lang w:val="vi-VN"/>
        </w:rPr>
        <w:t>6</w:t>
      </w:r>
      <w:r>
        <w:rPr>
          <w:b/>
          <w:sz w:val="28"/>
          <w:szCs w:val="28"/>
        </w:rPr>
        <w:t>: Theo em, phong trào Tây Sơn đã có những đóng góp gì đối với lịch sử dân tộc? Qua phong trào Tây Sơn, nêu đánh giá của em về công lao của vua Quang Trung?</w:t>
      </w:r>
    </w:p>
    <w:p w14:paraId="5282DE60" w14:textId="77777777" w:rsidR="009F6106" w:rsidRDefault="005D34F8">
      <w:pPr>
        <w:numPr>
          <w:ilvl w:val="0"/>
          <w:numId w:val="1"/>
        </w:numPr>
        <w:jc w:val="both"/>
        <w:rPr>
          <w:sz w:val="28"/>
          <w:szCs w:val="28"/>
        </w:rPr>
      </w:pPr>
      <w:r>
        <w:rPr>
          <w:sz w:val="28"/>
          <w:szCs w:val="28"/>
        </w:rPr>
        <w:t>Đóng góp</w:t>
      </w:r>
    </w:p>
    <w:p w14:paraId="0199EA36" w14:textId="77777777" w:rsidR="009F6106" w:rsidRDefault="005D34F8">
      <w:pPr>
        <w:jc w:val="both"/>
        <w:rPr>
          <w:sz w:val="28"/>
          <w:szCs w:val="28"/>
        </w:rPr>
      </w:pPr>
      <w:r>
        <w:rPr>
          <w:sz w:val="28"/>
          <w:szCs w:val="28"/>
        </w:rPr>
        <w:t>- Lật đổ phong kiến Trịnh- Nguyễn –Lê -&gt; đặt cơ sở thống nhất đấ</w:t>
      </w:r>
      <w:r>
        <w:rPr>
          <w:sz w:val="28"/>
          <w:szCs w:val="28"/>
        </w:rPr>
        <w:t>t nước</w:t>
      </w:r>
    </w:p>
    <w:p w14:paraId="08BACB39" w14:textId="77777777" w:rsidR="009F6106" w:rsidRDefault="005D34F8">
      <w:pPr>
        <w:jc w:val="both"/>
        <w:rPr>
          <w:sz w:val="28"/>
          <w:szCs w:val="28"/>
        </w:rPr>
      </w:pPr>
      <w:r>
        <w:rPr>
          <w:sz w:val="28"/>
          <w:szCs w:val="28"/>
        </w:rPr>
        <w:t>- Đánh tan quân Xiêm- Thanh -&gt; bảo vệ độc lập dân tộc</w:t>
      </w:r>
    </w:p>
    <w:p w14:paraId="011306A1" w14:textId="77777777" w:rsidR="009F6106" w:rsidRDefault="005D34F8">
      <w:pPr>
        <w:jc w:val="both"/>
        <w:rPr>
          <w:sz w:val="28"/>
          <w:szCs w:val="28"/>
          <w:lang w:val="vi-VN"/>
        </w:rPr>
      </w:pPr>
      <w:r>
        <w:rPr>
          <w:sz w:val="28"/>
          <w:szCs w:val="28"/>
        </w:rPr>
        <w:t xml:space="preserve">- Dựng nên triều đại mới (Triều Tây Sơn). </w:t>
      </w:r>
    </w:p>
    <w:p w14:paraId="51F200F4" w14:textId="77777777" w:rsidR="009F6106" w:rsidRDefault="005D34F8">
      <w:pPr>
        <w:numPr>
          <w:ilvl w:val="0"/>
          <w:numId w:val="1"/>
        </w:numPr>
        <w:jc w:val="both"/>
        <w:rPr>
          <w:sz w:val="28"/>
          <w:szCs w:val="28"/>
        </w:rPr>
      </w:pPr>
      <w:r>
        <w:rPr>
          <w:sz w:val="28"/>
          <w:szCs w:val="28"/>
        </w:rPr>
        <w:t>Đánh giá về vua Quang Trung:</w:t>
      </w:r>
    </w:p>
    <w:p w14:paraId="4C1B6426" w14:textId="77777777" w:rsidR="009F6106" w:rsidRDefault="005D34F8">
      <w:pPr>
        <w:jc w:val="both"/>
        <w:rPr>
          <w:sz w:val="28"/>
          <w:szCs w:val="28"/>
          <w:lang w:val="vi-VN"/>
        </w:rPr>
      </w:pPr>
      <w:r>
        <w:rPr>
          <w:sz w:val="28"/>
          <w:szCs w:val="28"/>
        </w:rPr>
        <w:t xml:space="preserve">- </w:t>
      </w:r>
      <w:r>
        <w:rPr>
          <w:sz w:val="28"/>
          <w:szCs w:val="28"/>
          <w:lang w:val="vi-VN"/>
        </w:rPr>
        <w:t xml:space="preserve"> Là thiên tài Quân sự có tài thao lược xuất sắc.</w:t>
      </w:r>
    </w:p>
    <w:p w14:paraId="51DDE8C9" w14:textId="77777777" w:rsidR="009F6106" w:rsidRDefault="005D34F8">
      <w:pPr>
        <w:jc w:val="both"/>
        <w:rPr>
          <w:sz w:val="28"/>
          <w:szCs w:val="28"/>
          <w:lang w:val="vi-VN"/>
        </w:rPr>
      </w:pPr>
      <w:r>
        <w:rPr>
          <w:sz w:val="28"/>
          <w:szCs w:val="28"/>
        </w:rPr>
        <w:t xml:space="preserve">- </w:t>
      </w:r>
      <w:r>
        <w:rPr>
          <w:sz w:val="28"/>
          <w:szCs w:val="28"/>
          <w:lang w:val="vi-VN"/>
        </w:rPr>
        <w:t xml:space="preserve"> Sự khéo léo, tài tình trong việc kêu gọi </w:t>
      </w:r>
      <w:r>
        <w:rPr>
          <w:sz w:val="28"/>
          <w:szCs w:val="28"/>
        </w:rPr>
        <w:t>quần chúng nhân dân, liên kế</w:t>
      </w:r>
      <w:r>
        <w:rPr>
          <w:sz w:val="28"/>
          <w:szCs w:val="28"/>
        </w:rPr>
        <w:t xml:space="preserve">t lực lượng, lãnh đạo nghĩa quân </w:t>
      </w:r>
      <w:r>
        <w:rPr>
          <w:sz w:val="28"/>
          <w:szCs w:val="28"/>
          <w:lang w:val="vi-VN"/>
        </w:rPr>
        <w:t xml:space="preserve">chống lại kẻ thù, </w:t>
      </w:r>
      <w:r>
        <w:rPr>
          <w:sz w:val="28"/>
          <w:szCs w:val="28"/>
        </w:rPr>
        <w:t>bảo vệ nền độc lập dân tộc.</w:t>
      </w:r>
    </w:p>
    <w:p w14:paraId="49383ED6" w14:textId="77777777" w:rsidR="009F6106" w:rsidRDefault="009F6106">
      <w:pPr>
        <w:jc w:val="both"/>
        <w:rPr>
          <w:sz w:val="28"/>
          <w:szCs w:val="28"/>
          <w:lang w:val="vi-VN"/>
        </w:rPr>
      </w:pPr>
    </w:p>
    <w:p w14:paraId="0DCF6D17" w14:textId="77777777" w:rsidR="009F6106" w:rsidRDefault="005D34F8">
      <w:pPr>
        <w:spacing w:line="276" w:lineRule="auto"/>
        <w:jc w:val="both"/>
        <w:rPr>
          <w:sz w:val="28"/>
          <w:szCs w:val="28"/>
        </w:rPr>
      </w:pPr>
      <w:r>
        <w:rPr>
          <w:b/>
          <w:sz w:val="28"/>
          <w:szCs w:val="28"/>
        </w:rPr>
        <w:t>Câu 7: Những thành tựu văn học, nghệ thuật, khoa học, kĩ thuật ở nước ta cuối thế kỉ XVIII - nửa đầu thế kỉ XIX phản ánh điều gì?</w:t>
      </w:r>
    </w:p>
    <w:p w14:paraId="6998BA8F" w14:textId="77777777" w:rsidR="009F6106" w:rsidRDefault="005D34F8">
      <w:pPr>
        <w:spacing w:line="276" w:lineRule="auto"/>
        <w:jc w:val="both"/>
        <w:rPr>
          <w:sz w:val="28"/>
          <w:szCs w:val="28"/>
        </w:rPr>
      </w:pPr>
      <w:r>
        <w:rPr>
          <w:sz w:val="28"/>
          <w:szCs w:val="28"/>
        </w:rPr>
        <w:t>- Các ngành khoa học xã hội nước ta thời kì nà</w:t>
      </w:r>
      <w:r>
        <w:rPr>
          <w:sz w:val="28"/>
          <w:szCs w:val="28"/>
        </w:rPr>
        <w:t>y đều phát triển rất rực rỡ.</w:t>
      </w:r>
    </w:p>
    <w:p w14:paraId="2339EA6D" w14:textId="77777777" w:rsidR="009F6106" w:rsidRDefault="005D34F8">
      <w:pPr>
        <w:spacing w:line="276" w:lineRule="auto"/>
        <w:jc w:val="both"/>
        <w:rPr>
          <w:sz w:val="28"/>
          <w:szCs w:val="28"/>
        </w:rPr>
      </w:pPr>
      <w:r>
        <w:rPr>
          <w:sz w:val="28"/>
          <w:szCs w:val="28"/>
        </w:rPr>
        <w:t>- Có sự tiếp nhận, giao lưu với các nước phương Tây về những kĩ thuật hiện đại.</w:t>
      </w:r>
    </w:p>
    <w:p w14:paraId="7FE30F57" w14:textId="77777777" w:rsidR="009F6106" w:rsidRDefault="005D34F8">
      <w:pPr>
        <w:spacing w:line="276" w:lineRule="auto"/>
        <w:jc w:val="both"/>
        <w:rPr>
          <w:sz w:val="28"/>
          <w:szCs w:val="28"/>
        </w:rPr>
      </w:pPr>
      <w:r>
        <w:rPr>
          <w:sz w:val="28"/>
          <w:szCs w:val="28"/>
        </w:rPr>
        <w:t>- Phản ánh trí tuệ thông minh, tài năng sáng tạo của người thợ thủ công nước ta bấy giờ.</w:t>
      </w:r>
    </w:p>
    <w:p w14:paraId="44D08234" w14:textId="77777777" w:rsidR="009F6106" w:rsidRDefault="009F6106">
      <w:pPr>
        <w:tabs>
          <w:tab w:val="center" w:pos="-231"/>
        </w:tabs>
        <w:spacing w:line="276" w:lineRule="auto"/>
        <w:jc w:val="both"/>
        <w:rPr>
          <w:b/>
          <w:color w:val="000000"/>
          <w:sz w:val="28"/>
          <w:szCs w:val="28"/>
          <w:lang w:val="vi-VN"/>
        </w:rPr>
      </w:pPr>
    </w:p>
    <w:sectPr w:rsidR="009F6106">
      <w:headerReference w:type="default" r:id="rId9"/>
      <w:pgSz w:w="11907" w:h="16839"/>
      <w:pgMar w:top="1134" w:right="1134" w:bottom="1134" w:left="147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8F0FD" w14:textId="77777777" w:rsidR="005D34F8" w:rsidRDefault="005D34F8">
      <w:r>
        <w:separator/>
      </w:r>
    </w:p>
  </w:endnote>
  <w:endnote w:type="continuationSeparator" w:id="0">
    <w:p w14:paraId="7E6E8114" w14:textId="77777777" w:rsidR="005D34F8" w:rsidRDefault="005D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07080" w14:textId="77777777" w:rsidR="005D34F8" w:rsidRDefault="005D34F8">
      <w:r>
        <w:separator/>
      </w:r>
    </w:p>
  </w:footnote>
  <w:footnote w:type="continuationSeparator" w:id="0">
    <w:p w14:paraId="5DBE9C84" w14:textId="77777777" w:rsidR="005D34F8" w:rsidRDefault="005D3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542388"/>
      <w:docPartObj>
        <w:docPartGallery w:val="Page Numbers (Top of Page)"/>
        <w:docPartUnique/>
      </w:docPartObj>
    </w:sdtPr>
    <w:sdtEndPr>
      <w:rPr>
        <w:noProof/>
      </w:rPr>
    </w:sdtEndPr>
    <w:sdtContent>
      <w:p w14:paraId="6D0567EF" w14:textId="28C5798D" w:rsidR="006F3AC7" w:rsidRDefault="006F3AC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0502C8D" w14:textId="77777777" w:rsidR="006F3AC7" w:rsidRDefault="006F3A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048E5"/>
    <w:multiLevelType w:val="multilevel"/>
    <w:tmpl w:val="0F4048E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074B"/>
    <w:rsid w:val="00011E8B"/>
    <w:rsid w:val="00013452"/>
    <w:rsid w:val="00022E14"/>
    <w:rsid w:val="000909E1"/>
    <w:rsid w:val="0009649A"/>
    <w:rsid w:val="00097EEC"/>
    <w:rsid w:val="000A546E"/>
    <w:rsid w:val="000C4F15"/>
    <w:rsid w:val="000D5CAB"/>
    <w:rsid w:val="000E038B"/>
    <w:rsid w:val="0010565F"/>
    <w:rsid w:val="001402E7"/>
    <w:rsid w:val="00163A7F"/>
    <w:rsid w:val="001D067F"/>
    <w:rsid w:val="001D1977"/>
    <w:rsid w:val="00203D00"/>
    <w:rsid w:val="0029626A"/>
    <w:rsid w:val="002C2B40"/>
    <w:rsid w:val="002F45D6"/>
    <w:rsid w:val="003005A2"/>
    <w:rsid w:val="00303DBF"/>
    <w:rsid w:val="00317738"/>
    <w:rsid w:val="00345E96"/>
    <w:rsid w:val="0036216D"/>
    <w:rsid w:val="00380839"/>
    <w:rsid w:val="00395CE2"/>
    <w:rsid w:val="003D7BB2"/>
    <w:rsid w:val="003E77BD"/>
    <w:rsid w:val="00404D0A"/>
    <w:rsid w:val="00444881"/>
    <w:rsid w:val="00450C97"/>
    <w:rsid w:val="004801E7"/>
    <w:rsid w:val="0048253F"/>
    <w:rsid w:val="004B150D"/>
    <w:rsid w:val="004B2B07"/>
    <w:rsid w:val="004B6BE5"/>
    <w:rsid w:val="004C7830"/>
    <w:rsid w:val="004E7A49"/>
    <w:rsid w:val="0051568B"/>
    <w:rsid w:val="0057153C"/>
    <w:rsid w:val="005874CA"/>
    <w:rsid w:val="005D34F8"/>
    <w:rsid w:val="005D6DC0"/>
    <w:rsid w:val="005E423A"/>
    <w:rsid w:val="005F4E46"/>
    <w:rsid w:val="0060128D"/>
    <w:rsid w:val="00614EEA"/>
    <w:rsid w:val="00617C9E"/>
    <w:rsid w:val="00663217"/>
    <w:rsid w:val="006723C2"/>
    <w:rsid w:val="006E4BE1"/>
    <w:rsid w:val="006F3AC7"/>
    <w:rsid w:val="00710328"/>
    <w:rsid w:val="0073476D"/>
    <w:rsid w:val="00735824"/>
    <w:rsid w:val="00741C24"/>
    <w:rsid w:val="00745F9E"/>
    <w:rsid w:val="0075074B"/>
    <w:rsid w:val="00777097"/>
    <w:rsid w:val="007D6FCA"/>
    <w:rsid w:val="007F3AF9"/>
    <w:rsid w:val="00807C09"/>
    <w:rsid w:val="00825E8F"/>
    <w:rsid w:val="008803AB"/>
    <w:rsid w:val="008A4194"/>
    <w:rsid w:val="008D43E2"/>
    <w:rsid w:val="00905114"/>
    <w:rsid w:val="0099093F"/>
    <w:rsid w:val="009B4AA2"/>
    <w:rsid w:val="009E5A91"/>
    <w:rsid w:val="009F5AA9"/>
    <w:rsid w:val="009F6106"/>
    <w:rsid w:val="00A819C0"/>
    <w:rsid w:val="00A87EA6"/>
    <w:rsid w:val="00AA2443"/>
    <w:rsid w:val="00AA2755"/>
    <w:rsid w:val="00AC2C04"/>
    <w:rsid w:val="00B150BD"/>
    <w:rsid w:val="00B4141E"/>
    <w:rsid w:val="00B8193E"/>
    <w:rsid w:val="00B85B43"/>
    <w:rsid w:val="00BA0618"/>
    <w:rsid w:val="00BD2B44"/>
    <w:rsid w:val="00BD49DB"/>
    <w:rsid w:val="00BF1D65"/>
    <w:rsid w:val="00C12AB6"/>
    <w:rsid w:val="00C641BF"/>
    <w:rsid w:val="00C81BC6"/>
    <w:rsid w:val="00CB0CAE"/>
    <w:rsid w:val="00CD655A"/>
    <w:rsid w:val="00CF4372"/>
    <w:rsid w:val="00D25881"/>
    <w:rsid w:val="00D9022C"/>
    <w:rsid w:val="00D905A3"/>
    <w:rsid w:val="00D9635E"/>
    <w:rsid w:val="00DA3D02"/>
    <w:rsid w:val="00E12E45"/>
    <w:rsid w:val="00E319F8"/>
    <w:rsid w:val="00E41FDC"/>
    <w:rsid w:val="00E975F9"/>
    <w:rsid w:val="00EA19C8"/>
    <w:rsid w:val="00EB3582"/>
    <w:rsid w:val="00F0673B"/>
    <w:rsid w:val="00F14FB4"/>
    <w:rsid w:val="00F531A1"/>
    <w:rsid w:val="00F53F8A"/>
    <w:rsid w:val="00FC65CF"/>
    <w:rsid w:val="00FE5576"/>
    <w:rsid w:val="32C71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10978"/>
  <w15:docId w15:val="{984553D5-7749-4D29-8929-22B331AC4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Header">
    <w:name w:val="header"/>
    <w:basedOn w:val="Normal"/>
    <w:link w:val="HeaderChar"/>
    <w:uiPriority w:val="99"/>
    <w:unhideWhenUsed/>
    <w:rsid w:val="006F3AC7"/>
    <w:pPr>
      <w:tabs>
        <w:tab w:val="center" w:pos="4680"/>
        <w:tab w:val="right" w:pos="9360"/>
      </w:tabs>
    </w:pPr>
  </w:style>
  <w:style w:type="character" w:customStyle="1" w:styleId="HeaderChar">
    <w:name w:val="Header Char"/>
    <w:basedOn w:val="DefaultParagraphFont"/>
    <w:link w:val="Header"/>
    <w:uiPriority w:val="99"/>
    <w:rsid w:val="006F3A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F3AC7"/>
    <w:pPr>
      <w:tabs>
        <w:tab w:val="center" w:pos="4680"/>
        <w:tab w:val="right" w:pos="9360"/>
      </w:tabs>
    </w:pPr>
  </w:style>
  <w:style w:type="character" w:customStyle="1" w:styleId="FooterChar">
    <w:name w:val="Footer Char"/>
    <w:basedOn w:val="DefaultParagraphFont"/>
    <w:link w:val="Footer"/>
    <w:uiPriority w:val="99"/>
    <w:rsid w:val="006F3A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B0DECE-879A-432C-90B5-A1444FD3C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2753</Characters>
  <Application>Microsoft Office Word</Application>
  <DocSecurity>0</DocSecurity>
  <Lines>22</Lines>
  <Paragraphs>6</Paragraphs>
  <ScaleCrop>false</ScaleCrop>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4</cp:revision>
  <cp:lastPrinted>2021-04-15T15:32:00Z</cp:lastPrinted>
  <dcterms:created xsi:type="dcterms:W3CDTF">2021-06-03T03:12:00Z</dcterms:created>
  <dcterms:modified xsi:type="dcterms:W3CDTF">2021-06-07T01:26:00Z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